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F3" w:rsidRDefault="007665D9">
      <w:pPr>
        <w:spacing w:before="75" w:line="252" w:lineRule="exact"/>
        <w:ind w:left="3632" w:right="3498"/>
        <w:jc w:val="center"/>
      </w:pPr>
      <w:r>
        <w:t>АКТ ПРИЁМА-ПЕРЕДАЧИ</w:t>
      </w:r>
    </w:p>
    <w:p w:rsidR="005506F3" w:rsidRDefault="007665D9">
      <w:pPr>
        <w:pStyle w:val="a3"/>
        <w:tabs>
          <w:tab w:val="left" w:pos="3513"/>
          <w:tab w:val="left" w:pos="7930"/>
        </w:tabs>
        <w:spacing w:line="252" w:lineRule="exact"/>
        <w:ind w:left="1871"/>
      </w:pPr>
      <w:r>
        <w:rPr>
          <w:sz w:val="22"/>
        </w:rPr>
        <w:t>к договору</w:t>
      </w:r>
      <w:r>
        <w:rPr>
          <w:spacing w:val="-2"/>
          <w:sz w:val="2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Л/A17 аренды нежилых помещений от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 </w:t>
      </w:r>
      <w:proofErr w:type="gramEnd"/>
      <w:r>
        <w:rPr>
          <w:spacing w:val="-5"/>
          <w:u w:val="single"/>
        </w:rPr>
        <w:t xml:space="preserve"> </w:t>
      </w:r>
      <w:r>
        <w:rPr>
          <w:spacing w:val="1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2016</w:t>
      </w:r>
      <w:r>
        <w:rPr>
          <w:spacing w:val="-3"/>
        </w:rPr>
        <w:t xml:space="preserve"> </w:t>
      </w:r>
      <w:r>
        <w:t>года</w:t>
      </w:r>
    </w:p>
    <w:p w:rsidR="005506F3" w:rsidRDefault="005506F3">
      <w:pPr>
        <w:pStyle w:val="a3"/>
        <w:ind w:left="0"/>
      </w:pPr>
    </w:p>
    <w:p w:rsidR="005506F3" w:rsidRDefault="007665D9">
      <w:pPr>
        <w:pStyle w:val="a3"/>
        <w:tabs>
          <w:tab w:val="left" w:pos="1136"/>
          <w:tab w:val="left" w:pos="7726"/>
        </w:tabs>
      </w:pPr>
      <w:r>
        <w:rPr>
          <w:spacing w:val="-3"/>
        </w:rPr>
        <w:t>«</w:t>
      </w:r>
      <w:r>
        <w:rPr>
          <w:spacing w:val="-3"/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2016 г.</w:t>
      </w:r>
      <w:r>
        <w:tab/>
        <w:t>г.</w:t>
      </w:r>
      <w:r>
        <w:rPr>
          <w:spacing w:val="-1"/>
        </w:rPr>
        <w:t xml:space="preserve"> </w:t>
      </w:r>
      <w:r>
        <w:t>Санкт-Петербург</w:t>
      </w:r>
    </w:p>
    <w:p w:rsidR="005506F3" w:rsidRDefault="005506F3">
      <w:pPr>
        <w:pStyle w:val="a3"/>
        <w:spacing w:before="2"/>
        <w:ind w:left="0"/>
      </w:pPr>
    </w:p>
    <w:p w:rsidR="005506F3" w:rsidRDefault="007665D9">
      <w:pPr>
        <w:pStyle w:val="a4"/>
        <w:numPr>
          <w:ilvl w:val="0"/>
          <w:numId w:val="2"/>
        </w:numPr>
        <w:tabs>
          <w:tab w:val="left" w:pos="557"/>
        </w:tabs>
        <w:ind w:right="117" w:firstLine="0"/>
        <w:jc w:val="both"/>
      </w:pPr>
      <w:r>
        <w:rPr>
          <w:sz w:val="21"/>
        </w:rPr>
        <w:t xml:space="preserve">В соответствии с договором № Л/A17 аренды </w:t>
      </w:r>
      <w:proofErr w:type="gramStart"/>
      <w:r>
        <w:rPr>
          <w:sz w:val="21"/>
        </w:rPr>
        <w:t>нежилых  помещений</w:t>
      </w:r>
      <w:proofErr w:type="gramEnd"/>
      <w:r>
        <w:rPr>
          <w:sz w:val="21"/>
        </w:rPr>
        <w:t xml:space="preserve">  от  </w:t>
      </w:r>
      <w:r>
        <w:rPr>
          <w:spacing w:val="-5"/>
          <w:sz w:val="21"/>
        </w:rPr>
        <w:t>«</w:t>
      </w:r>
      <w:r>
        <w:rPr>
          <w:spacing w:val="-5"/>
          <w:sz w:val="21"/>
          <w:u w:val="single"/>
        </w:rPr>
        <w:t xml:space="preserve"> </w:t>
      </w:r>
      <w:r>
        <w:rPr>
          <w:spacing w:val="-5"/>
          <w:sz w:val="21"/>
        </w:rPr>
        <w:t xml:space="preserve"> </w:t>
      </w:r>
      <w:r>
        <w:rPr>
          <w:sz w:val="21"/>
        </w:rPr>
        <w:t>»</w:t>
      </w:r>
      <w:r>
        <w:rPr>
          <w:sz w:val="21"/>
          <w:u w:val="single"/>
        </w:rPr>
        <w:t xml:space="preserve"> </w:t>
      </w:r>
      <w:r>
        <w:rPr>
          <w:sz w:val="21"/>
        </w:rPr>
        <w:t xml:space="preserve"> 2016  года. Арендодатель передал Арендатору, а Арендатор принял во временное пользование, </w:t>
      </w:r>
      <w:proofErr w:type="gramStart"/>
      <w:r>
        <w:rPr>
          <w:sz w:val="21"/>
        </w:rPr>
        <w:t>следующие  объекты</w:t>
      </w:r>
      <w:proofErr w:type="gramEnd"/>
      <w:r>
        <w:rPr>
          <w:sz w:val="21"/>
        </w:rPr>
        <w:t xml:space="preserve">  недвижимости,  нежилые  помещения  (далее  по  тексту  -  Помещения)  общей  площадью</w:t>
      </w:r>
      <w:r>
        <w:rPr>
          <w:sz w:val="21"/>
          <w:u w:val="single"/>
        </w:rPr>
        <w:t xml:space="preserve"> </w:t>
      </w:r>
      <w:r>
        <w:rPr>
          <w:sz w:val="21"/>
        </w:rPr>
        <w:t xml:space="preserve"> кв. м., находящиеся по адресу: г. Санкт-Петербург, ул. Менделеевская, 9  пом.  _, комн.: </w:t>
      </w:r>
      <w:r>
        <w:t>_ -  офис.</w:t>
      </w:r>
    </w:p>
    <w:p w:rsidR="005506F3" w:rsidRDefault="007665D9">
      <w:pPr>
        <w:pStyle w:val="a4"/>
        <w:numPr>
          <w:ilvl w:val="0"/>
          <w:numId w:val="2"/>
        </w:numPr>
        <w:tabs>
          <w:tab w:val="left" w:pos="514"/>
        </w:tabs>
        <w:spacing w:line="240" w:lineRule="exact"/>
        <w:ind w:left="513" w:hanging="211"/>
        <w:rPr>
          <w:i/>
          <w:sz w:val="21"/>
        </w:rPr>
      </w:pPr>
      <w:r>
        <w:rPr>
          <w:sz w:val="21"/>
        </w:rPr>
        <w:t>Назначение помещения: нежилое</w:t>
      </w:r>
      <w:r>
        <w:rPr>
          <w:spacing w:val="-4"/>
          <w:sz w:val="21"/>
        </w:rPr>
        <w:t xml:space="preserve"> </w:t>
      </w:r>
      <w:r>
        <w:rPr>
          <w:sz w:val="21"/>
        </w:rPr>
        <w:t>(офисное</w:t>
      </w:r>
      <w:r>
        <w:rPr>
          <w:i/>
          <w:sz w:val="21"/>
        </w:rPr>
        <w:t>).</w:t>
      </w:r>
    </w:p>
    <w:p w:rsidR="005506F3" w:rsidRDefault="007665D9">
      <w:pPr>
        <w:pStyle w:val="a4"/>
        <w:numPr>
          <w:ilvl w:val="0"/>
          <w:numId w:val="2"/>
        </w:numPr>
        <w:tabs>
          <w:tab w:val="left" w:pos="535"/>
        </w:tabs>
        <w:spacing w:before="1"/>
        <w:ind w:right="169" w:firstLine="0"/>
        <w:rPr>
          <w:sz w:val="21"/>
        </w:rPr>
      </w:pPr>
      <w:r>
        <w:rPr>
          <w:sz w:val="21"/>
        </w:rPr>
        <w:t>Описание интерьера переданного помещения, инженерного оборудования, коммуникаций и других технических и эстетических элементов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помещения:</w:t>
      </w:r>
    </w:p>
    <w:p w:rsidR="005506F3" w:rsidRDefault="007665D9">
      <w:pPr>
        <w:pStyle w:val="a3"/>
        <w:spacing w:line="241" w:lineRule="exact"/>
      </w:pPr>
      <w:r>
        <w:t>3.1</w:t>
      </w:r>
      <w:r>
        <w:rPr>
          <w:u w:val="single"/>
        </w:rPr>
        <w:t xml:space="preserve"> офисное Помещение:</w:t>
      </w:r>
    </w:p>
    <w:p w:rsidR="005506F3" w:rsidRDefault="007665D9">
      <w:pPr>
        <w:pStyle w:val="a3"/>
        <w:spacing w:before="1" w:line="241" w:lineRule="exact"/>
        <w:rPr>
          <w:b/>
        </w:rPr>
      </w:pPr>
      <w:r>
        <w:t xml:space="preserve">3.1.1 ком. </w:t>
      </w:r>
      <w:r>
        <w:rPr>
          <w:b/>
        </w:rPr>
        <w:t>№_</w:t>
      </w:r>
    </w:p>
    <w:p w:rsidR="005506F3" w:rsidRDefault="007665D9">
      <w:pPr>
        <w:pStyle w:val="a3"/>
        <w:spacing w:line="241" w:lineRule="exact"/>
      </w:pPr>
      <w:r>
        <w:t>Система отопления - общая.</w:t>
      </w:r>
    </w:p>
    <w:p w:rsidR="005506F3" w:rsidRDefault="007665D9">
      <w:pPr>
        <w:pStyle w:val="a3"/>
        <w:spacing w:before="1"/>
        <w:ind w:right="2308"/>
      </w:pPr>
      <w:r>
        <w:t>Система водоснабжения и канализации - в арендуемом помещении отсутствует. Вентиляционная система – естественная система вентиляции, кондиционер.</w:t>
      </w:r>
    </w:p>
    <w:p w:rsidR="005506F3" w:rsidRDefault="007665D9">
      <w:pPr>
        <w:pStyle w:val="a3"/>
        <w:ind w:right="5270"/>
      </w:pPr>
      <w:r>
        <w:t>Система освещения – люминесцентные лампы. Состояние потолков – подвесной.</w:t>
      </w:r>
    </w:p>
    <w:p w:rsidR="005506F3" w:rsidRDefault="007665D9">
      <w:pPr>
        <w:pStyle w:val="a3"/>
        <w:ind w:right="6234"/>
      </w:pPr>
      <w:r>
        <w:t>Общее состояние полов – линолеум. Общее состояние стен – обои.</w:t>
      </w:r>
    </w:p>
    <w:p w:rsidR="005506F3" w:rsidRDefault="007665D9">
      <w:pPr>
        <w:pStyle w:val="a3"/>
        <w:spacing w:before="1" w:line="241" w:lineRule="exact"/>
      </w:pPr>
      <w:r>
        <w:t>Состояние окон – стеклопакеты.</w:t>
      </w:r>
    </w:p>
    <w:p w:rsidR="005506F3" w:rsidRDefault="007665D9">
      <w:pPr>
        <w:pStyle w:val="a3"/>
        <w:ind w:right="2019"/>
      </w:pPr>
      <w:r>
        <w:t>Состояние дверей и перегородок – металлическая дверь, перегородки отсутствуют. Разводка кабельных сетей – в рабочем состоянии.</w:t>
      </w:r>
    </w:p>
    <w:p w:rsidR="005506F3" w:rsidRDefault="007665D9">
      <w:pPr>
        <w:pStyle w:val="a3"/>
        <w:tabs>
          <w:tab w:val="left" w:pos="2049"/>
          <w:tab w:val="left" w:pos="4167"/>
          <w:tab w:val="left" w:pos="6006"/>
          <w:tab w:val="left" w:pos="8621"/>
          <w:tab w:val="left" w:pos="9324"/>
        </w:tabs>
        <w:spacing w:before="1"/>
        <w:ind w:right="162"/>
        <w:jc w:val="both"/>
      </w:pPr>
      <w:r>
        <w:t>4.Стены (обои/покраска), полы (линолеум/ламинат/паркет/плитка), плинтус, потолок (подвесной/натяжной/покрашенная бетонная плита/штукатурка), оконные проемы, подоконники, окна (фурнитура</w:t>
      </w:r>
      <w:proofErr w:type="gramStart"/>
      <w:r>
        <w:t>),</w:t>
      </w:r>
      <w:r>
        <w:tab/>
      </w:r>
      <w:proofErr w:type="gramEnd"/>
      <w:r>
        <w:t>вспомогательное</w:t>
      </w:r>
      <w:r>
        <w:tab/>
        <w:t>оборудование</w:t>
      </w:r>
      <w:r>
        <w:tab/>
        <w:t>(розетки/выключатели</w:t>
      </w:r>
      <w:r>
        <w:tab/>
        <w:t>и</w:t>
      </w:r>
      <w:r>
        <w:tab/>
        <w:t>др.) офисного/складского/производственного Помещения находятся в хорошем состоянии, какие-либо повреждения (трещины, сколы, дыры, полосы, пятна, вмятины, протечки, потертости, нерабочие/поврежденные механизмы и другие недостатки)</w:t>
      </w:r>
      <w:r>
        <w:rPr>
          <w:spacing w:val="-7"/>
        </w:rPr>
        <w:t xml:space="preserve"> </w:t>
      </w:r>
      <w:r>
        <w:t>отсутствуют.</w:t>
      </w:r>
    </w:p>
    <w:p w:rsidR="005506F3" w:rsidRDefault="007665D9">
      <w:pPr>
        <w:pStyle w:val="a3"/>
      </w:pPr>
      <w:r>
        <w:t>Стороны установили, что Помещения имеют следующие недостатки и/или уточнения состояния по сравнению с указанным в предыдущем абзаце:</w:t>
      </w:r>
    </w:p>
    <w:p w:rsidR="005506F3" w:rsidRDefault="007665D9">
      <w:pPr>
        <w:tabs>
          <w:tab w:val="left" w:pos="9706"/>
        </w:tabs>
        <w:spacing w:before="5"/>
        <w:ind w:left="302"/>
        <w:rPr>
          <w:sz w:val="21"/>
        </w:rPr>
      </w:pPr>
      <w:proofErr w:type="gramStart"/>
      <w:r>
        <w:rPr>
          <w:b/>
          <w:sz w:val="21"/>
        </w:rPr>
        <w:t>Ком.№</w:t>
      </w:r>
      <w:proofErr w:type="gramEnd"/>
      <w:r>
        <w:rPr>
          <w:b/>
          <w:sz w:val="21"/>
        </w:rPr>
        <w:t>(ПИБ)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506F3" w:rsidRDefault="007665D9">
      <w:pPr>
        <w:pStyle w:val="a3"/>
        <w:spacing w:before="4"/>
        <w:ind w:left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5935345" cy="0"/>
                <wp:effectExtent l="13970" t="8890" r="13335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B5ED8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pt" to="55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a9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302260</wp:posOffset>
                </wp:positionV>
                <wp:extent cx="5935345" cy="0"/>
                <wp:effectExtent l="13970" t="10160" r="1333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2D03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3.8pt" to="552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59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455295</wp:posOffset>
                </wp:positionV>
                <wp:extent cx="5935345" cy="0"/>
                <wp:effectExtent l="13970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1B05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5.85pt" to="55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DQ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" strokeweight=".23469mm">
                <w10:wrap type="topAndBottom" anchorx="page"/>
              </v:line>
            </w:pict>
          </mc:Fallback>
        </mc:AlternateContent>
      </w:r>
    </w:p>
    <w:p w:rsidR="005506F3" w:rsidRDefault="005506F3">
      <w:pPr>
        <w:pStyle w:val="a3"/>
        <w:spacing w:before="10"/>
        <w:ind w:left="0"/>
        <w:rPr>
          <w:sz w:val="13"/>
        </w:rPr>
      </w:pPr>
    </w:p>
    <w:p w:rsidR="005506F3" w:rsidRDefault="005506F3">
      <w:pPr>
        <w:pStyle w:val="a3"/>
        <w:spacing w:before="8"/>
        <w:ind w:left="0"/>
        <w:rPr>
          <w:sz w:val="13"/>
        </w:rPr>
      </w:pPr>
    </w:p>
    <w:p w:rsidR="005506F3" w:rsidRDefault="007665D9">
      <w:pPr>
        <w:pStyle w:val="a3"/>
        <w:spacing w:line="208" w:lineRule="exact"/>
        <w:ind w:left="1062"/>
      </w:pPr>
      <w:r>
        <w:t>Арендатор не имеет претензий к техническому состоянию Помещения, а также имеющимся</w:t>
      </w:r>
    </w:p>
    <w:p w:rsidR="005506F3" w:rsidRDefault="007665D9">
      <w:pPr>
        <w:pStyle w:val="a3"/>
        <w:spacing w:before="1"/>
        <w:ind w:right="166"/>
        <w:jc w:val="both"/>
      </w:pPr>
      <w:r>
        <w:t>коммуникациям, установленному инженерному оборудованию и иным предметам интерьера, принятых по настоящему Акту приема-передачи, а заявленные выше недостатки не препятствуют нормальной эксплуатации Помещения.</w:t>
      </w:r>
    </w:p>
    <w:p w:rsidR="005506F3" w:rsidRDefault="007665D9">
      <w:pPr>
        <w:pStyle w:val="a3"/>
        <w:ind w:right="163" w:firstLine="707"/>
        <w:jc w:val="both"/>
      </w:pPr>
      <w:r>
        <w:t xml:space="preserve">После принятия Помещения по настоящему Акту приёма-передачи риск случайной гибели или повреждения Помещения, принятого оборудования и коммуникаций, а </w:t>
      </w:r>
      <w:proofErr w:type="gramStart"/>
      <w:r>
        <w:t>так же</w:t>
      </w:r>
      <w:proofErr w:type="gramEnd"/>
      <w:r>
        <w:t xml:space="preserve"> имущества</w:t>
      </w:r>
      <w:r>
        <w:rPr>
          <w:b/>
        </w:rPr>
        <w:t xml:space="preserve">, </w:t>
      </w:r>
      <w:r>
        <w:t>расположенного в Помещении, несёт Арендатор.</w:t>
      </w:r>
    </w:p>
    <w:p w:rsidR="005506F3" w:rsidRDefault="007665D9">
      <w:pPr>
        <w:pStyle w:val="a4"/>
        <w:numPr>
          <w:ilvl w:val="0"/>
          <w:numId w:val="1"/>
        </w:numPr>
        <w:tabs>
          <w:tab w:val="left" w:pos="514"/>
        </w:tabs>
        <w:ind w:right="496" w:firstLine="0"/>
        <w:rPr>
          <w:sz w:val="21"/>
        </w:rPr>
      </w:pPr>
      <w:r>
        <w:rPr>
          <w:sz w:val="21"/>
        </w:rPr>
        <w:t>Настоящий акт составлен в 2-х (Двух) экземплярах, имеющих одинаковую юридическую силу, по одному для каждой из</w:t>
      </w:r>
      <w:r>
        <w:rPr>
          <w:spacing w:val="-6"/>
          <w:sz w:val="21"/>
        </w:rPr>
        <w:t xml:space="preserve"> </w:t>
      </w:r>
      <w:r>
        <w:rPr>
          <w:sz w:val="21"/>
        </w:rPr>
        <w:t>сторон.</w:t>
      </w:r>
    </w:p>
    <w:p w:rsidR="005506F3" w:rsidRDefault="007665D9">
      <w:pPr>
        <w:pStyle w:val="a4"/>
        <w:numPr>
          <w:ilvl w:val="0"/>
          <w:numId w:val="1"/>
        </w:numPr>
        <w:tabs>
          <w:tab w:val="left" w:pos="514"/>
          <w:tab w:val="left" w:pos="1175"/>
          <w:tab w:val="left" w:pos="8859"/>
        </w:tabs>
        <w:ind w:right="403" w:firstLine="0"/>
        <w:rPr>
          <w:sz w:val="21"/>
        </w:rPr>
      </w:pPr>
      <w:r>
        <w:rPr>
          <w:sz w:val="21"/>
        </w:rPr>
        <w:t>Настоящий акт является неотъемлемой частью договора аренды нежилых</w:t>
      </w:r>
      <w:r>
        <w:rPr>
          <w:spacing w:val="-17"/>
          <w:sz w:val="21"/>
        </w:rPr>
        <w:t xml:space="preserve"> </w:t>
      </w:r>
      <w:r>
        <w:rPr>
          <w:sz w:val="21"/>
        </w:rPr>
        <w:t>помещений</w:t>
      </w:r>
      <w:r>
        <w:rPr>
          <w:spacing w:val="49"/>
          <w:sz w:val="21"/>
        </w:rPr>
        <w:t xml:space="preserve"> </w:t>
      </w:r>
      <w:r>
        <w:rPr>
          <w:sz w:val="21"/>
        </w:rPr>
        <w:t>№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"/>
          <w:sz w:val="21"/>
        </w:rPr>
        <w:t xml:space="preserve">Л/A17 </w:t>
      </w:r>
      <w:r>
        <w:rPr>
          <w:sz w:val="21"/>
        </w:rPr>
        <w:t>от «_»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2016 года.</w:t>
      </w:r>
    </w:p>
    <w:p w:rsidR="005506F3" w:rsidRDefault="005506F3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60"/>
        <w:gridCol w:w="3253"/>
      </w:tblGrid>
      <w:tr w:rsidR="005506F3" w:rsidTr="007665D9">
        <w:trPr>
          <w:trHeight w:val="1606"/>
        </w:trPr>
        <w:tc>
          <w:tcPr>
            <w:tcW w:w="4860" w:type="dxa"/>
          </w:tcPr>
          <w:p w:rsidR="005506F3" w:rsidRDefault="007665D9">
            <w:pPr>
              <w:pStyle w:val="TableParagraph"/>
              <w:spacing w:line="439" w:lineRule="auto"/>
              <w:ind w:right="2176"/>
              <w:rPr>
                <w:sz w:val="21"/>
              </w:rPr>
            </w:pPr>
            <w:r>
              <w:rPr>
                <w:sz w:val="21"/>
              </w:rPr>
              <w:t>Арендодатель Генеральный директор ООО «Менделеевская, 9»</w:t>
            </w:r>
          </w:p>
          <w:p w:rsidR="005506F3" w:rsidRDefault="007665D9" w:rsidP="002326AD">
            <w:pPr>
              <w:pStyle w:val="TableParagraph"/>
              <w:tabs>
                <w:tab w:val="left" w:pos="2825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 w:rsidR="002326AD">
              <w:rPr>
                <w:sz w:val="21"/>
              </w:rPr>
              <w:t>Сергеев А.Н</w:t>
            </w:r>
          </w:p>
        </w:tc>
        <w:tc>
          <w:tcPr>
            <w:tcW w:w="3253" w:type="dxa"/>
          </w:tcPr>
          <w:p w:rsidR="005506F3" w:rsidRDefault="007665D9">
            <w:pPr>
              <w:pStyle w:val="TableParagraph"/>
              <w:tabs>
                <w:tab w:val="left" w:pos="1436"/>
              </w:tabs>
              <w:spacing w:line="439" w:lineRule="auto"/>
              <w:ind w:left="507" w:right="1709"/>
              <w:rPr>
                <w:sz w:val="21"/>
              </w:rPr>
            </w:pPr>
            <w:r>
              <w:rPr>
                <w:sz w:val="21"/>
              </w:rPr>
              <w:t>Арендатор Директор ООО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pacing w:val="-5"/>
                <w:sz w:val="21"/>
              </w:rPr>
              <w:t>«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pacing w:val="-5"/>
                <w:sz w:val="21"/>
                <w:u w:val="single"/>
              </w:rPr>
              <w:tab/>
            </w:r>
            <w:proofErr w:type="gramEnd"/>
            <w:r>
              <w:rPr>
                <w:sz w:val="21"/>
              </w:rPr>
              <w:t>»</w:t>
            </w:r>
          </w:p>
          <w:p w:rsidR="005506F3" w:rsidRDefault="007665D9">
            <w:pPr>
              <w:pStyle w:val="TableParagraph"/>
              <w:tabs>
                <w:tab w:val="left" w:pos="2504"/>
                <w:tab w:val="left" w:pos="3101"/>
              </w:tabs>
              <w:spacing w:before="37" w:line="224" w:lineRule="exact"/>
              <w:ind w:left="507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spacing w:before="7"/>
        <w:ind w:left="0"/>
        <w:rPr>
          <w:sz w:val="29"/>
        </w:rPr>
      </w:pPr>
    </w:p>
    <w:p w:rsidR="005506F3" w:rsidRDefault="007665D9">
      <w:pPr>
        <w:tabs>
          <w:tab w:val="left" w:pos="4436"/>
          <w:tab w:val="left" w:pos="5796"/>
          <w:tab w:val="left" w:pos="9712"/>
        </w:tabs>
        <w:spacing w:before="90"/>
        <w:ind w:left="302"/>
        <w:rPr>
          <w:sz w:val="24"/>
        </w:rPr>
      </w:pPr>
      <w:r>
        <w:rPr>
          <w:sz w:val="24"/>
        </w:rPr>
        <w:t>Арендодатель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  <w:t>Арендатор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506F3">
      <w:type w:val="continuous"/>
      <w:pgSz w:w="11910" w:h="16840"/>
      <w:pgMar w:top="440" w:right="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DD6"/>
    <w:multiLevelType w:val="hybridMultilevel"/>
    <w:tmpl w:val="E8965FA6"/>
    <w:lvl w:ilvl="0" w:tplc="C1AC8162">
      <w:start w:val="5"/>
      <w:numFmt w:val="decimal"/>
      <w:lvlText w:val="%1.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2272B97A">
      <w:numFmt w:val="bullet"/>
      <w:lvlText w:val="•"/>
      <w:lvlJc w:val="left"/>
      <w:pPr>
        <w:ind w:left="1252" w:hanging="212"/>
      </w:pPr>
      <w:rPr>
        <w:rFonts w:hint="default"/>
        <w:lang w:val="ru-RU" w:eastAsia="ru-RU" w:bidi="ru-RU"/>
      </w:rPr>
    </w:lvl>
    <w:lvl w:ilvl="2" w:tplc="2D7C7688">
      <w:numFmt w:val="bullet"/>
      <w:lvlText w:val="•"/>
      <w:lvlJc w:val="left"/>
      <w:pPr>
        <w:ind w:left="2205" w:hanging="212"/>
      </w:pPr>
      <w:rPr>
        <w:rFonts w:hint="default"/>
        <w:lang w:val="ru-RU" w:eastAsia="ru-RU" w:bidi="ru-RU"/>
      </w:rPr>
    </w:lvl>
    <w:lvl w:ilvl="3" w:tplc="C6BA5378">
      <w:numFmt w:val="bullet"/>
      <w:lvlText w:val="•"/>
      <w:lvlJc w:val="left"/>
      <w:pPr>
        <w:ind w:left="3157" w:hanging="212"/>
      </w:pPr>
      <w:rPr>
        <w:rFonts w:hint="default"/>
        <w:lang w:val="ru-RU" w:eastAsia="ru-RU" w:bidi="ru-RU"/>
      </w:rPr>
    </w:lvl>
    <w:lvl w:ilvl="4" w:tplc="751C4BA8">
      <w:numFmt w:val="bullet"/>
      <w:lvlText w:val="•"/>
      <w:lvlJc w:val="left"/>
      <w:pPr>
        <w:ind w:left="4110" w:hanging="212"/>
      </w:pPr>
      <w:rPr>
        <w:rFonts w:hint="default"/>
        <w:lang w:val="ru-RU" w:eastAsia="ru-RU" w:bidi="ru-RU"/>
      </w:rPr>
    </w:lvl>
    <w:lvl w:ilvl="5" w:tplc="D8304440">
      <w:numFmt w:val="bullet"/>
      <w:lvlText w:val="•"/>
      <w:lvlJc w:val="left"/>
      <w:pPr>
        <w:ind w:left="5063" w:hanging="212"/>
      </w:pPr>
      <w:rPr>
        <w:rFonts w:hint="default"/>
        <w:lang w:val="ru-RU" w:eastAsia="ru-RU" w:bidi="ru-RU"/>
      </w:rPr>
    </w:lvl>
    <w:lvl w:ilvl="6" w:tplc="B5F4C13C">
      <w:numFmt w:val="bullet"/>
      <w:lvlText w:val="•"/>
      <w:lvlJc w:val="left"/>
      <w:pPr>
        <w:ind w:left="6015" w:hanging="212"/>
      </w:pPr>
      <w:rPr>
        <w:rFonts w:hint="default"/>
        <w:lang w:val="ru-RU" w:eastAsia="ru-RU" w:bidi="ru-RU"/>
      </w:rPr>
    </w:lvl>
    <w:lvl w:ilvl="7" w:tplc="AC6A0DCA">
      <w:numFmt w:val="bullet"/>
      <w:lvlText w:val="•"/>
      <w:lvlJc w:val="left"/>
      <w:pPr>
        <w:ind w:left="6968" w:hanging="212"/>
      </w:pPr>
      <w:rPr>
        <w:rFonts w:hint="default"/>
        <w:lang w:val="ru-RU" w:eastAsia="ru-RU" w:bidi="ru-RU"/>
      </w:rPr>
    </w:lvl>
    <w:lvl w:ilvl="8" w:tplc="4DA05044">
      <w:numFmt w:val="bullet"/>
      <w:lvlText w:val="•"/>
      <w:lvlJc w:val="left"/>
      <w:pPr>
        <w:ind w:left="7921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610E20E6"/>
    <w:multiLevelType w:val="hybridMultilevel"/>
    <w:tmpl w:val="A60A664A"/>
    <w:lvl w:ilvl="0" w:tplc="AE58E38A">
      <w:start w:val="1"/>
      <w:numFmt w:val="decimal"/>
      <w:lvlText w:val="%1."/>
      <w:lvlJc w:val="left"/>
      <w:pPr>
        <w:ind w:left="302" w:hanging="25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C57CB7A0">
      <w:numFmt w:val="bullet"/>
      <w:lvlText w:val="•"/>
      <w:lvlJc w:val="left"/>
      <w:pPr>
        <w:ind w:left="620" w:hanging="255"/>
      </w:pPr>
      <w:rPr>
        <w:rFonts w:hint="default"/>
        <w:lang w:val="ru-RU" w:eastAsia="ru-RU" w:bidi="ru-RU"/>
      </w:rPr>
    </w:lvl>
    <w:lvl w:ilvl="2" w:tplc="1FC2A388">
      <w:numFmt w:val="bullet"/>
      <w:lvlText w:val="•"/>
      <w:lvlJc w:val="left"/>
      <w:pPr>
        <w:ind w:left="780" w:hanging="255"/>
      </w:pPr>
      <w:rPr>
        <w:rFonts w:hint="default"/>
        <w:lang w:val="ru-RU" w:eastAsia="ru-RU" w:bidi="ru-RU"/>
      </w:rPr>
    </w:lvl>
    <w:lvl w:ilvl="3" w:tplc="08445B3A">
      <w:numFmt w:val="bullet"/>
      <w:lvlText w:val="•"/>
      <w:lvlJc w:val="left"/>
      <w:pPr>
        <w:ind w:left="1910" w:hanging="255"/>
      </w:pPr>
      <w:rPr>
        <w:rFonts w:hint="default"/>
        <w:lang w:val="ru-RU" w:eastAsia="ru-RU" w:bidi="ru-RU"/>
      </w:rPr>
    </w:lvl>
    <w:lvl w:ilvl="4" w:tplc="16C63058">
      <w:numFmt w:val="bullet"/>
      <w:lvlText w:val="•"/>
      <w:lvlJc w:val="left"/>
      <w:pPr>
        <w:ind w:left="3041" w:hanging="255"/>
      </w:pPr>
      <w:rPr>
        <w:rFonts w:hint="default"/>
        <w:lang w:val="ru-RU" w:eastAsia="ru-RU" w:bidi="ru-RU"/>
      </w:rPr>
    </w:lvl>
    <w:lvl w:ilvl="5" w:tplc="F120DD26">
      <w:numFmt w:val="bullet"/>
      <w:lvlText w:val="•"/>
      <w:lvlJc w:val="left"/>
      <w:pPr>
        <w:ind w:left="4172" w:hanging="255"/>
      </w:pPr>
      <w:rPr>
        <w:rFonts w:hint="default"/>
        <w:lang w:val="ru-RU" w:eastAsia="ru-RU" w:bidi="ru-RU"/>
      </w:rPr>
    </w:lvl>
    <w:lvl w:ilvl="6" w:tplc="ABCAFECE">
      <w:numFmt w:val="bullet"/>
      <w:lvlText w:val="•"/>
      <w:lvlJc w:val="left"/>
      <w:pPr>
        <w:ind w:left="5303" w:hanging="255"/>
      </w:pPr>
      <w:rPr>
        <w:rFonts w:hint="default"/>
        <w:lang w:val="ru-RU" w:eastAsia="ru-RU" w:bidi="ru-RU"/>
      </w:rPr>
    </w:lvl>
    <w:lvl w:ilvl="7" w:tplc="DB829D82">
      <w:numFmt w:val="bullet"/>
      <w:lvlText w:val="•"/>
      <w:lvlJc w:val="left"/>
      <w:pPr>
        <w:ind w:left="6434" w:hanging="255"/>
      </w:pPr>
      <w:rPr>
        <w:rFonts w:hint="default"/>
        <w:lang w:val="ru-RU" w:eastAsia="ru-RU" w:bidi="ru-RU"/>
      </w:rPr>
    </w:lvl>
    <w:lvl w:ilvl="8" w:tplc="2898B9FC">
      <w:numFmt w:val="bullet"/>
      <w:lvlText w:val="•"/>
      <w:lvlJc w:val="left"/>
      <w:pPr>
        <w:ind w:left="7564" w:hanging="25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F3"/>
    <w:rsid w:val="002326AD"/>
    <w:rsid w:val="005506F3"/>
    <w:rsid w:val="007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E6075-76B6-4BF7-9F9E-B66B1282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ЕВ</dc:creator>
  <cp:lastModifiedBy>Фоминова</cp:lastModifiedBy>
  <cp:revision>3</cp:revision>
  <dcterms:created xsi:type="dcterms:W3CDTF">2019-08-21T12:22:00Z</dcterms:created>
  <dcterms:modified xsi:type="dcterms:W3CDTF">2020-12-25T09:44:00Z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